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C99E" w14:textId="18619BAB" w:rsidR="00566BFF" w:rsidRPr="00E945A0" w:rsidRDefault="00E945A0" w:rsidP="00E945A0">
      <w:pPr>
        <w:pBdr>
          <w:top w:val="single" w:sz="36" w:space="1" w:color="0070C0"/>
          <w:bottom w:val="single" w:sz="36" w:space="1" w:color="0070C0"/>
        </w:pBdr>
        <w:spacing w:after="840"/>
        <w:jc w:val="center"/>
        <w:rPr>
          <w:rFonts w:ascii="Avenir Next LT Pro" w:hAnsi="Avenir Next LT Pro"/>
          <w:b/>
          <w:bCs/>
          <w:sz w:val="32"/>
          <w:szCs w:val="32"/>
        </w:rPr>
      </w:pPr>
      <w:r>
        <w:rPr>
          <w:rFonts w:ascii="Avenir Next LT Pro" w:hAnsi="Avenir Next LT Pro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FBB487E" wp14:editId="39E6F8EB">
            <wp:simplePos x="0" y="0"/>
            <wp:positionH relativeFrom="margin">
              <wp:align>center</wp:align>
            </wp:positionH>
            <wp:positionV relativeFrom="paragraph">
              <wp:posOffset>-1531945</wp:posOffset>
            </wp:positionV>
            <wp:extent cx="1977153" cy="1977153"/>
            <wp:effectExtent l="0" t="0" r="4445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153" cy="1977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122" w:rsidRPr="00E945A0">
        <w:rPr>
          <w:rFonts w:ascii="Avenir Next LT Pro" w:hAnsi="Avenir Next LT Pro"/>
          <w:b/>
          <w:bCs/>
          <w:sz w:val="32"/>
          <w:szCs w:val="32"/>
        </w:rPr>
        <w:t>Annexe du programme Titre Professionnel de Conducteur de Transporteur Routier de Marchandises sur Porteur</w:t>
      </w:r>
    </w:p>
    <w:p w14:paraId="3DB22015" w14:textId="11E1A41D" w:rsidR="00920122" w:rsidRPr="00E945A0" w:rsidRDefault="00CE4733" w:rsidP="00E945A0">
      <w:pPr>
        <w:spacing w:after="48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NIVEAU</w:t>
      </w:r>
      <w:r w:rsidRPr="00E945A0">
        <w:rPr>
          <w:rFonts w:ascii="Avenir Next LT Pro" w:hAnsi="Avenir Next LT Pro"/>
          <w:color w:val="0070C0"/>
          <w:sz w:val="24"/>
          <w:szCs w:val="24"/>
        </w:rPr>
        <w:t> </w:t>
      </w:r>
      <w:r w:rsidRPr="00E945A0">
        <w:rPr>
          <w:rFonts w:ascii="Avenir Next LT Pro" w:hAnsi="Avenir Next LT Pro"/>
          <w:sz w:val="24"/>
          <w:szCs w:val="24"/>
        </w:rPr>
        <w:t>: Formation de niveau III</w:t>
      </w:r>
    </w:p>
    <w:p w14:paraId="465C8A4F" w14:textId="568C3C89" w:rsidR="00CE4733" w:rsidRPr="00E945A0" w:rsidRDefault="00CE4733" w:rsidP="00E945A0">
      <w:pPr>
        <w:spacing w:after="480"/>
        <w:ind w:left="1560" w:hanging="156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DOCUMENT</w:t>
      </w:r>
      <w:r w:rsidRPr="00E945A0">
        <w:rPr>
          <w:rFonts w:ascii="Avenir Next LT Pro" w:hAnsi="Avenir Next LT Pro"/>
          <w:color w:val="0070C0"/>
          <w:sz w:val="24"/>
          <w:szCs w:val="24"/>
        </w:rPr>
        <w:t> </w:t>
      </w:r>
      <w:r w:rsidRPr="00E945A0">
        <w:rPr>
          <w:rFonts w:ascii="Avenir Next LT Pro" w:hAnsi="Avenir Next LT Pro"/>
          <w:sz w:val="24"/>
          <w:szCs w:val="24"/>
        </w:rPr>
        <w:t>: Si validation du titre, remise du diplôme, carte de qualification de conducteur, ADR.</w:t>
      </w:r>
    </w:p>
    <w:p w14:paraId="4628675E" w14:textId="5DBC8BB8" w:rsidR="00CE4733" w:rsidRPr="00E945A0" w:rsidRDefault="00CE4733" w:rsidP="00E945A0">
      <w:pPr>
        <w:spacing w:after="48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POSSIBLI</w:t>
      </w:r>
      <w:r w:rsidRPr="00995E87">
        <w:rPr>
          <w:rFonts w:ascii="Avenir Next LT Pro" w:hAnsi="Avenir Next LT Pro"/>
          <w:b/>
          <w:bCs/>
          <w:color w:val="0070C0"/>
          <w:sz w:val="24"/>
          <w:szCs w:val="24"/>
        </w:rPr>
        <w:t>TÉ DE VALIDER OU NON</w:t>
      </w:r>
      <w:r w:rsidR="00995E87">
        <w:rPr>
          <w:rFonts w:ascii="Avenir Next LT Pro" w:hAnsi="Avenir Next LT Pro"/>
          <w:b/>
          <w:bCs/>
          <w:color w:val="0070C0"/>
          <w:sz w:val="24"/>
          <w:szCs w:val="24"/>
        </w:rPr>
        <w:t xml:space="preserve"> </w:t>
      </w:r>
      <w:r w:rsidRPr="00995E87">
        <w:rPr>
          <w:rFonts w:ascii="Avenir Next LT Pro" w:hAnsi="Avenir Next LT Pro"/>
          <w:b/>
          <w:bCs/>
          <w:color w:val="0070C0"/>
          <w:sz w:val="24"/>
          <w:szCs w:val="24"/>
        </w:rPr>
        <w:t>DES BLOCS COMPÉTENCES</w:t>
      </w:r>
      <w:r w:rsidRPr="00E945A0">
        <w:rPr>
          <w:rFonts w:ascii="Avenir Next LT Pro" w:hAnsi="Avenir Next LT Pro"/>
          <w:sz w:val="24"/>
          <w:szCs w:val="24"/>
        </w:rPr>
        <w:t> : Sans objet</w:t>
      </w:r>
    </w:p>
    <w:p w14:paraId="4ED20D60" w14:textId="00958ABE" w:rsidR="00CE4733" w:rsidRPr="00E945A0" w:rsidRDefault="00CE4733" w:rsidP="00E945A0">
      <w:pPr>
        <w:spacing w:after="480"/>
        <w:ind w:left="1560" w:hanging="156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AGRÉMENT</w:t>
      </w:r>
      <w:r w:rsidRPr="00E945A0">
        <w:rPr>
          <w:rFonts w:ascii="Avenir Next LT Pro" w:hAnsi="Avenir Next LT Pro"/>
          <w:color w:val="0070C0"/>
          <w:sz w:val="24"/>
          <w:szCs w:val="24"/>
        </w:rPr>
        <w:t> </w:t>
      </w:r>
      <w:r w:rsidRPr="00E945A0">
        <w:rPr>
          <w:rFonts w:ascii="Avenir Next LT Pro" w:hAnsi="Avenir Next LT Pro"/>
          <w:sz w:val="24"/>
          <w:szCs w:val="24"/>
        </w:rPr>
        <w:t>: Le centre de formation exercera sous couvert d’un agrément délivré par la DREETS</w:t>
      </w:r>
    </w:p>
    <w:p w14:paraId="374EBE23" w14:textId="3260B714" w:rsidR="00CE4733" w:rsidRPr="00E945A0" w:rsidRDefault="00CE4733" w:rsidP="00E945A0">
      <w:pPr>
        <w:spacing w:after="480"/>
        <w:ind w:left="1560" w:hanging="156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DÉBOUCHÉ</w:t>
      </w:r>
      <w:r w:rsidRPr="00E945A0">
        <w:rPr>
          <w:rFonts w:ascii="Avenir Next LT Pro" w:hAnsi="Avenir Next LT Pro"/>
          <w:color w:val="0070C0"/>
          <w:sz w:val="24"/>
          <w:szCs w:val="24"/>
        </w:rPr>
        <w:t> </w:t>
      </w:r>
      <w:r w:rsidRPr="00E945A0">
        <w:rPr>
          <w:rFonts w:ascii="Avenir Next LT Pro" w:hAnsi="Avenir Next LT Pro"/>
          <w:sz w:val="24"/>
          <w:szCs w:val="24"/>
        </w:rPr>
        <w:t>: Les titulaires du Titre Professionnel peuvent accéder à tous les emplois de conducteur routier de marchandises sur véhicule</w:t>
      </w:r>
      <w:r w:rsidR="00D656D7" w:rsidRPr="00E945A0">
        <w:rPr>
          <w:rFonts w:ascii="Avenir Next LT Pro" w:hAnsi="Avenir Next LT Pro"/>
          <w:sz w:val="24"/>
          <w:szCs w:val="24"/>
        </w:rPr>
        <w:t xml:space="preserve"> porteur. L’emploi est en fonction des activités de l’entreprise.</w:t>
      </w:r>
    </w:p>
    <w:p w14:paraId="1D437093" w14:textId="6319E85B" w:rsidR="00D656D7" w:rsidRPr="00E945A0" w:rsidRDefault="00D656D7" w:rsidP="00E945A0">
      <w:pPr>
        <w:spacing w:after="480"/>
        <w:ind w:left="3969" w:hanging="3969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MAINTIEN DE LA QUALIFICATION</w:t>
      </w:r>
      <w:r w:rsidRPr="00E945A0">
        <w:rPr>
          <w:rFonts w:ascii="Avenir Next LT Pro" w:hAnsi="Avenir Next LT Pro"/>
          <w:color w:val="0070C0"/>
          <w:sz w:val="24"/>
          <w:szCs w:val="24"/>
        </w:rPr>
        <w:t> </w:t>
      </w:r>
      <w:r w:rsidRPr="00E945A0">
        <w:rPr>
          <w:rFonts w:ascii="Avenir Next LT Pro" w:hAnsi="Avenir Next LT Pro"/>
          <w:sz w:val="24"/>
          <w:szCs w:val="24"/>
        </w:rPr>
        <w:t>: À l’issu de la validation du titre, le conducteur devra tous les 5ans ; renouveler sa visite médicale ; passer sa FCO Marchandise</w:t>
      </w:r>
    </w:p>
    <w:p w14:paraId="0AB6BCEC" w14:textId="77777777" w:rsidR="00D656D7" w:rsidRPr="00E945A0" w:rsidRDefault="00D656D7" w:rsidP="00E945A0">
      <w:pPr>
        <w:spacing w:after="48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b/>
          <w:bCs/>
          <w:color w:val="0070C0"/>
          <w:sz w:val="24"/>
          <w:szCs w:val="24"/>
        </w:rPr>
        <w:t>FORMATIONS COMPLÉMENTAIRES</w:t>
      </w:r>
      <w:r w:rsidRPr="00E945A0">
        <w:rPr>
          <w:rFonts w:ascii="Avenir Next LT Pro" w:hAnsi="Avenir Next LT Pro"/>
          <w:color w:val="0070C0"/>
          <w:sz w:val="24"/>
          <w:szCs w:val="24"/>
        </w:rPr>
        <w:t> </w:t>
      </w:r>
      <w:r w:rsidRPr="00E945A0">
        <w:rPr>
          <w:rFonts w:ascii="Avenir Next LT Pro" w:hAnsi="Avenir Next LT Pro"/>
          <w:sz w:val="24"/>
          <w:szCs w:val="24"/>
        </w:rPr>
        <w:t xml:space="preserve">: </w:t>
      </w:r>
    </w:p>
    <w:p w14:paraId="73F3DB99" w14:textId="11692B81" w:rsidR="00D656D7" w:rsidRPr="00E945A0" w:rsidRDefault="00D656D7" w:rsidP="00E945A0">
      <w:pPr>
        <w:pStyle w:val="Paragraphedeliste"/>
        <w:numPr>
          <w:ilvl w:val="0"/>
          <w:numId w:val="1"/>
        </w:numPr>
        <w:spacing w:after="48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sz w:val="24"/>
          <w:szCs w:val="24"/>
        </w:rPr>
        <w:t>Titre Professionnel de Conducteur du Transport Routier tous Véhicules</w:t>
      </w:r>
    </w:p>
    <w:p w14:paraId="7FD7B5DF" w14:textId="1137E733" w:rsidR="00D656D7" w:rsidRPr="00E945A0" w:rsidRDefault="00D656D7" w:rsidP="00E945A0">
      <w:pPr>
        <w:pStyle w:val="Paragraphedeliste"/>
        <w:numPr>
          <w:ilvl w:val="0"/>
          <w:numId w:val="1"/>
        </w:numPr>
        <w:spacing w:after="48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sz w:val="24"/>
          <w:szCs w:val="24"/>
        </w:rPr>
        <w:t>Permis CE</w:t>
      </w:r>
    </w:p>
    <w:p w14:paraId="28AD4374" w14:textId="63D46E62" w:rsidR="00D656D7" w:rsidRPr="00E945A0" w:rsidRDefault="00D656D7" w:rsidP="00E945A0">
      <w:pPr>
        <w:pStyle w:val="Paragraphedeliste"/>
        <w:numPr>
          <w:ilvl w:val="0"/>
          <w:numId w:val="1"/>
        </w:numPr>
        <w:spacing w:after="48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sz w:val="24"/>
          <w:szCs w:val="24"/>
        </w:rPr>
        <w:t>CACES Grue auxiliaire de chargement</w:t>
      </w:r>
    </w:p>
    <w:p w14:paraId="679B83C9" w14:textId="2548F7AC" w:rsidR="00D656D7" w:rsidRDefault="00D656D7" w:rsidP="00E945A0">
      <w:pPr>
        <w:pStyle w:val="Paragraphedeliste"/>
        <w:numPr>
          <w:ilvl w:val="0"/>
          <w:numId w:val="1"/>
        </w:numPr>
        <w:spacing w:after="480"/>
        <w:jc w:val="both"/>
        <w:rPr>
          <w:rFonts w:ascii="Avenir Next LT Pro" w:hAnsi="Avenir Next LT Pro"/>
          <w:sz w:val="24"/>
          <w:szCs w:val="24"/>
        </w:rPr>
      </w:pPr>
      <w:r w:rsidRPr="00E945A0">
        <w:rPr>
          <w:rFonts w:ascii="Avenir Next LT Pro" w:hAnsi="Avenir Next LT Pro"/>
          <w:sz w:val="24"/>
          <w:szCs w:val="24"/>
        </w:rPr>
        <w:t>CACES Chariot élévateur</w:t>
      </w:r>
    </w:p>
    <w:p w14:paraId="09D8F7BB" w14:textId="77777777" w:rsidR="008606E5" w:rsidRDefault="008606E5" w:rsidP="00995E87">
      <w:pPr>
        <w:spacing w:after="480"/>
        <w:jc w:val="center"/>
        <w:rPr>
          <w:rFonts w:ascii="Avenir Next LT Pro" w:hAnsi="Avenir Next LT Pro"/>
          <w:sz w:val="24"/>
          <w:szCs w:val="24"/>
        </w:rPr>
      </w:pPr>
    </w:p>
    <w:p w14:paraId="7A9CB4BE" w14:textId="704AEE78" w:rsidR="00FB1364" w:rsidRDefault="00995E87" w:rsidP="00995E87">
      <w:pPr>
        <w:spacing w:after="480"/>
        <w:jc w:val="center"/>
        <w:rPr>
          <w:rFonts w:ascii="Avenir Next LT Pro" w:hAnsi="Avenir Next LT Pro"/>
          <w:sz w:val="24"/>
          <w:szCs w:val="24"/>
        </w:rPr>
      </w:pPr>
      <w:r w:rsidRPr="00995E87">
        <w:rPr>
          <w:rFonts w:ascii="Avenir Next LT Pro" w:hAnsi="Avenir Next LT Pro"/>
          <w:sz w:val="24"/>
          <w:szCs w:val="24"/>
        </w:rPr>
        <w:t>Consultez les indicateurs de résultats calculés par les ministères chargés de la formation professionnelle et de l’éducation nationale</w:t>
      </w:r>
      <w:r>
        <w:rPr>
          <w:rFonts w:ascii="Avenir Next LT Pro" w:hAnsi="Avenir Next LT Pro"/>
          <w:sz w:val="24"/>
          <w:szCs w:val="24"/>
        </w:rPr>
        <w:t xml:space="preserve"> ici : </w:t>
      </w:r>
      <w:hyperlink r:id="rId8" w:history="1">
        <w:r w:rsidR="00FB1364" w:rsidRPr="00FB1364">
          <w:rPr>
            <w:rStyle w:val="Lienhypertexte"/>
            <w:rFonts w:ascii="Avenir Next LT Pro" w:hAnsi="Avenir Next LT Pro"/>
            <w:sz w:val="24"/>
            <w:szCs w:val="24"/>
          </w:rPr>
          <w:t>https://www.inserjeunes.educatio</w:t>
        </w:r>
        <w:r w:rsidR="00FB1364" w:rsidRPr="00FB1364">
          <w:rPr>
            <w:rStyle w:val="Lienhypertexte"/>
            <w:rFonts w:ascii="Avenir Next LT Pro" w:hAnsi="Avenir Next LT Pro"/>
            <w:sz w:val="24"/>
            <w:szCs w:val="24"/>
          </w:rPr>
          <w:t>n</w:t>
        </w:r>
        <w:r w:rsidR="00FB1364" w:rsidRPr="00FB1364">
          <w:rPr>
            <w:rStyle w:val="Lienhypertexte"/>
            <w:rFonts w:ascii="Avenir Next LT Pro" w:hAnsi="Avenir Next LT Pro"/>
            <w:sz w:val="24"/>
            <w:szCs w:val="24"/>
          </w:rPr>
          <w:t>.gouv.fr/diffusion/accueil</w:t>
        </w:r>
      </w:hyperlink>
    </w:p>
    <w:sectPr w:rsidR="00FB1364" w:rsidSect="00E945A0">
      <w:foot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E2F6B" w14:textId="77777777" w:rsidR="003E1169" w:rsidRDefault="003E1169" w:rsidP="00E945A0">
      <w:pPr>
        <w:spacing w:after="0" w:line="240" w:lineRule="auto"/>
      </w:pPr>
      <w:r>
        <w:separator/>
      </w:r>
    </w:p>
  </w:endnote>
  <w:endnote w:type="continuationSeparator" w:id="0">
    <w:p w14:paraId="07AFEF7C" w14:textId="77777777" w:rsidR="003E1169" w:rsidRDefault="003E1169" w:rsidP="00E9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2D456" w14:textId="0280E164" w:rsidR="00E945A0" w:rsidRDefault="00E945A0" w:rsidP="00E945A0">
    <w:pPr>
      <w:pStyle w:val="Pieddepage"/>
      <w:jc w:val="center"/>
    </w:pPr>
    <w:r>
      <w:t>Annexe TP Porteur_0</w:t>
    </w:r>
    <w:r w:rsidR="001D7D6C">
      <w:t>7</w:t>
    </w:r>
    <w:r>
      <w:t>/2021_V1</w:t>
    </w:r>
    <w:r w:rsidR="001D7D6C">
      <w:t>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600CD" w14:textId="77777777" w:rsidR="003E1169" w:rsidRDefault="003E1169" w:rsidP="00E945A0">
      <w:pPr>
        <w:spacing w:after="0" w:line="240" w:lineRule="auto"/>
      </w:pPr>
      <w:r>
        <w:separator/>
      </w:r>
    </w:p>
  </w:footnote>
  <w:footnote w:type="continuationSeparator" w:id="0">
    <w:p w14:paraId="5AFB7215" w14:textId="77777777" w:rsidR="003E1169" w:rsidRDefault="003E1169" w:rsidP="00E94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13DA6"/>
    <w:multiLevelType w:val="hybridMultilevel"/>
    <w:tmpl w:val="A4328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7C"/>
    <w:rsid w:val="001D7D6C"/>
    <w:rsid w:val="00282AD5"/>
    <w:rsid w:val="002C0150"/>
    <w:rsid w:val="003E1169"/>
    <w:rsid w:val="0056447C"/>
    <w:rsid w:val="00566BFF"/>
    <w:rsid w:val="00833229"/>
    <w:rsid w:val="008606E5"/>
    <w:rsid w:val="00920122"/>
    <w:rsid w:val="00995E87"/>
    <w:rsid w:val="00CE4733"/>
    <w:rsid w:val="00CF2DEF"/>
    <w:rsid w:val="00D656D7"/>
    <w:rsid w:val="00E945A0"/>
    <w:rsid w:val="00FB1364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0699"/>
  <w15:chartTrackingRefBased/>
  <w15:docId w15:val="{10E64294-6434-410B-94DD-2B54BF66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45A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94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45A0"/>
  </w:style>
  <w:style w:type="paragraph" w:styleId="Pieddepage">
    <w:name w:val="footer"/>
    <w:basedOn w:val="Normal"/>
    <w:link w:val="PieddepageCar"/>
    <w:uiPriority w:val="99"/>
    <w:unhideWhenUsed/>
    <w:rsid w:val="00E94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45A0"/>
  </w:style>
  <w:style w:type="character" w:styleId="Lienhypertexte">
    <w:name w:val="Hyperlink"/>
    <w:basedOn w:val="Policepardfaut"/>
    <w:uiPriority w:val="99"/>
    <w:unhideWhenUsed/>
    <w:rsid w:val="00995E8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5E8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F6B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erjeunes.education.gouv.fr/diffusion/accue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EugeneFormation5 - Phil</dc:creator>
  <cp:keywords/>
  <dc:description/>
  <cp:lastModifiedBy>EugeneFormation5 - Phil</cp:lastModifiedBy>
  <cp:revision>10</cp:revision>
  <cp:lastPrinted>2021-07-29T11:33:00Z</cp:lastPrinted>
  <dcterms:created xsi:type="dcterms:W3CDTF">2021-06-11T08:13:00Z</dcterms:created>
  <dcterms:modified xsi:type="dcterms:W3CDTF">2021-07-29T11:40:00Z</dcterms:modified>
</cp:coreProperties>
</file>